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B2BA" w14:textId="4A427669" w:rsidR="00E36315" w:rsidRDefault="00B35B89">
      <w:r>
        <w:rPr>
          <w:noProof/>
        </w:rPr>
        <w:drawing>
          <wp:inline distT="0" distB="0" distL="0" distR="0" wp14:anchorId="72C56BE3" wp14:editId="2DC0A04B">
            <wp:extent cx="5937973" cy="2552700"/>
            <wp:effectExtent l="0" t="0" r="5715" b="0"/>
            <wp:docPr id="1566123863" name="Obrázek 1" descr="Obsah obrázku text, Mobilní telefon, snímek obrazovky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123863" name="Obrázek 1" descr="Obsah obrázku text, Mobilní telefon, snímek obrazovky, interiér&#10;&#10;Obsah generovaný pomocí AI může být nesprávný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387" cy="2553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6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86509D"/>
    <w:rsid w:val="00A86373"/>
    <w:rsid w:val="00B35B89"/>
    <w:rsid w:val="00CF532A"/>
    <w:rsid w:val="00E36315"/>
    <w:rsid w:val="00E8661F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Jančíková Markéta</cp:lastModifiedBy>
  <cp:revision>4</cp:revision>
  <dcterms:created xsi:type="dcterms:W3CDTF">2026-09-25T09:17:00Z</dcterms:created>
  <dcterms:modified xsi:type="dcterms:W3CDTF">2026-09-25T09:30:00Z</dcterms:modified>
</cp:coreProperties>
</file>