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center"/>
        <w:rPr>
          <w:rFonts w:ascii="Arial" w:hAnsi="Arial"/>
          <w:b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CELOSTÁTNÍ PRIORITA 2017 – KONTROLA DOPORUČENÉ PESTROSTI JÍDELNÍČKŮ VE VYBRANÝCH PROVOZOVNÁCH ŠKOLNÍHO STRAVOVÁNÍ V JmK</w:t>
      </w:r>
    </w:p>
    <w:p>
      <w:pPr>
        <w:pStyle w:val="Normal"/>
        <w:spacing w:before="0" w:after="1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  Jihomoravském kraji bylo posouzeno celkem 96 jídelníčků ve vybraných provozovnách školního stravování. V mateřských školách bylo posouzeno celkem 59 jídelníčků a v základních školách  celkem 37 jídelníčků. Dle kontrolního plánu na r. 2018 mělo být v JmK posouzeno 70 jídelníčků, tj. o 37% více než bylo v plánu. Je to dáno tím, že v JmK jsou školní jídelny zapojeny do projektu SZÚ „Zdravá školní jídelna“, a tím došlo k navýšení počtu posouzených  jídelníčků.</w:t>
      </w:r>
    </w:p>
    <w:p>
      <w:pPr>
        <w:pStyle w:val="Normal"/>
        <w:spacing w:before="0" w:after="160"/>
        <w:jc w:val="both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Vyhodnocení  59 jídelníčků v  MŠ:</w:t>
      </w:r>
    </w:p>
    <w:p>
      <w:pPr>
        <w:pStyle w:val="Normal"/>
        <w:spacing w:before="0" w:after="16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1. Výborný jídelníček……...22x………..37,2%</w:t>
      </w:r>
    </w:p>
    <w:p>
      <w:pPr>
        <w:pStyle w:val="Normal"/>
        <w:spacing w:before="0" w:after="16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2. Velmi dobrý jídelníček…..30x……….50,8%</w:t>
      </w:r>
    </w:p>
    <w:p>
      <w:pPr>
        <w:pStyle w:val="Normal"/>
        <w:spacing w:before="0" w:after="16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3. Dobrý jídelníček…………..6x……….10,1%</w:t>
      </w:r>
    </w:p>
    <w:p>
      <w:pPr>
        <w:pStyle w:val="Normal"/>
        <w:spacing w:before="0" w:after="16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4. Nízká úroveň……………...1x………..1,6%</w:t>
      </w:r>
    </w:p>
    <w:p>
      <w:pPr>
        <w:pStyle w:val="Normal"/>
        <w:spacing w:before="0" w:after="16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5. nevyhovující……………….0x.</w:t>
      </w:r>
    </w:p>
    <w:p>
      <w:pPr>
        <w:pStyle w:val="Normal"/>
        <w:spacing w:before="0" w:after="160"/>
        <w:rPr/>
      </w:pPr>
      <w:bookmarkStart w:id="0" w:name="__DdeLink__62_1810397203"/>
      <w:bookmarkEnd w:id="0"/>
      <w:r>
        <w:rPr>
          <w:rFonts w:ascii="Arial" w:hAnsi="Arial"/>
          <w:sz w:val="22"/>
          <w:szCs w:val="22"/>
        </w:rPr>
        <w:t xml:space="preserve">Většina hodnocených jídelníčků (88%) byla vyhodnocena jako jídelníček výborný nebo velmi dobrý.  </w:t>
      </w:r>
    </w:p>
    <w:p>
      <w:pPr>
        <w:pStyle w:val="Normal"/>
        <w:spacing w:before="0" w:after="160"/>
        <w:rPr>
          <w:rFonts w:ascii="Arial" w:hAnsi="Arial"/>
          <w:sz w:val="22"/>
          <w:szCs w:val="22"/>
        </w:rPr>
      </w:pPr>
      <w:bookmarkStart w:id="1" w:name="__DdeLink__62_18103972031"/>
      <w:bookmarkStart w:id="2" w:name="__DdeLink__62_18103972031"/>
      <w:bookmarkEnd w:id="2"/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160"/>
        <w:jc w:val="center"/>
        <w:rPr>
          <w:rFonts w:ascii="Arial" w:hAnsi="Arial"/>
          <w:b/>
          <w:b/>
          <w:bCs/>
          <w:sz w:val="26"/>
          <w:szCs w:val="26"/>
          <w:u w:val="single"/>
        </w:rPr>
      </w:pPr>
      <w:r>
        <w:rPr>
          <w:rFonts w:ascii="Arial" w:hAnsi="Arial"/>
          <w:b/>
          <w:bCs/>
          <w:sz w:val="26"/>
          <w:szCs w:val="26"/>
          <w:u w:val="single"/>
        </w:rPr>
        <w:t xml:space="preserve">Grafické znázornění </w:t>
      </w:r>
      <w:r>
        <w:rPr>
          <w:rFonts w:ascii="Arial" w:hAnsi="Arial"/>
          <w:b/>
          <w:bCs/>
          <w:sz w:val="26"/>
          <w:szCs w:val="26"/>
          <w:u w:val="single"/>
        </w:rPr>
        <w:t>doporučené</w:t>
      </w:r>
      <w:r>
        <w:rPr>
          <w:rFonts w:ascii="Arial" w:hAnsi="Arial"/>
          <w:b/>
          <w:bCs/>
          <w:sz w:val="26"/>
          <w:szCs w:val="26"/>
          <w:u w:val="single"/>
        </w:rPr>
        <w:t xml:space="preserve"> pestrosti jídelníčků v MŠ</w:t>
      </w:r>
    </w:p>
    <w:p>
      <w:pPr>
        <w:pStyle w:val="Normal"/>
        <w:spacing w:before="0" w:after="1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160"/>
        <w:rPr/>
      </w:pPr>
      <w:r>
        <w:rPr/>
        <w:drawing>
          <wp:inline distT="0" distB="0" distL="0" distR="0">
            <wp:extent cx="5760085" cy="324167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>
          <w:rFonts w:ascii="Arial" w:hAnsi="Arial"/>
          <w:b/>
          <w:bCs/>
          <w:sz w:val="24"/>
          <w:szCs w:val="24"/>
          <w:u w:val="single"/>
        </w:rPr>
        <w:t xml:space="preserve"> </w:t>
      </w:r>
    </w:p>
    <w:p>
      <w:pPr>
        <w:pStyle w:val="Normal"/>
        <w:spacing w:before="0" w:after="160"/>
        <w:jc w:val="center"/>
        <w:rPr>
          <w:rFonts w:ascii="Arial" w:hAnsi="Arial"/>
          <w:b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</w:r>
    </w:p>
    <w:p>
      <w:pPr>
        <w:pStyle w:val="Normal"/>
        <w:spacing w:before="0" w:after="160"/>
        <w:jc w:val="both"/>
        <w:rPr/>
      </w:pPr>
      <w:r>
        <w:rPr>
          <w:rFonts w:ascii="Arial" w:hAnsi="Arial"/>
          <w:b/>
          <w:bCs/>
          <w:sz w:val="22"/>
          <w:szCs w:val="22"/>
          <w:u w:val="single"/>
        </w:rPr>
        <w:t>Vyhodnocení  37 jídelníčků v  ZŠ:</w:t>
      </w:r>
    </w:p>
    <w:p>
      <w:pPr>
        <w:pStyle w:val="Normal"/>
        <w:spacing w:before="0" w:after="160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1. Výborný jídelníček……...12x………32,4%</w:t>
      </w:r>
    </w:p>
    <w:p>
      <w:pPr>
        <w:pStyle w:val="Normal"/>
        <w:spacing w:before="0" w:after="160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2. Velmi dobrý jídelníček…..18x………48,6%</w:t>
      </w:r>
    </w:p>
    <w:p>
      <w:pPr>
        <w:pStyle w:val="Normal"/>
        <w:spacing w:before="0" w:after="160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3. Dobrý jídelníček…………..6x……….16,2%</w:t>
      </w:r>
    </w:p>
    <w:p>
      <w:pPr>
        <w:pStyle w:val="Normal"/>
        <w:spacing w:before="0" w:after="160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4. Nízká úroveň……………...1x………..2,7%</w:t>
      </w:r>
    </w:p>
    <w:p>
      <w:pPr>
        <w:pStyle w:val="Normal"/>
        <w:spacing w:before="0" w:after="160"/>
        <w:jc w:val="both"/>
        <w:rPr>
          <w:rFonts w:ascii="Arial" w:hAnsi="Arial"/>
          <w:b/>
          <w:b/>
          <w:bCs/>
          <w:sz w:val="24"/>
          <w:szCs w:val="24"/>
          <w:u w:val="singl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5. nevyhovující……………….0x</w:t>
      </w:r>
    </w:p>
    <w:p>
      <w:pPr>
        <w:pStyle w:val="Normal"/>
        <w:spacing w:before="0" w:after="160"/>
        <w:jc w:val="left"/>
        <w:rPr/>
      </w:pPr>
      <w:r>
        <w:rPr/>
      </w:r>
    </w:p>
    <w:p>
      <w:pPr>
        <w:pStyle w:val="Normal"/>
        <w:spacing w:before="0" w:after="160"/>
        <w:rPr/>
      </w:pPr>
      <w:r>
        <w:rPr>
          <w:rFonts w:ascii="Arial" w:hAnsi="Arial"/>
          <w:sz w:val="22"/>
          <w:szCs w:val="22"/>
        </w:rPr>
        <w:t xml:space="preserve">Většina hodnocených jídelníčků (81%) byla vyhodnocena jako jídelníček výborný nebo velmi dobrý.  </w:t>
      </w:r>
    </w:p>
    <w:p>
      <w:pPr>
        <w:pStyle w:val="Normal"/>
        <w:spacing w:before="0" w:after="160"/>
        <w:jc w:val="center"/>
        <w:rPr>
          <w:rFonts w:ascii="Arial" w:hAnsi="Arial"/>
          <w:b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Grafické znázornění doporučené pestrosti v ZŠ pestrosti</w:t>
      </w:r>
    </w:p>
    <w:p>
      <w:pPr>
        <w:pStyle w:val="Normal"/>
        <w:spacing w:before="0" w:after="1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160"/>
        <w:jc w:val="left"/>
        <w:rPr/>
      </w:pPr>
      <w:r>
        <w:rPr/>
        <w:drawing>
          <wp:inline distT="0" distB="0" distL="0" distR="0">
            <wp:extent cx="5760085" cy="3241675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c51c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/>
          <a:lstStyle/>
          <a:p>
            <a:pPr>
              <a:defRPr b="1" sz="13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r>
              <a:rPr b="1" sz="13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rPr>
              <a:t>KONTROLA DOPORUČENÍ PESTROSTI JÍDELNÍČKŮ V MŠ -59 JÍDELNÍČKŮ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Sloupec B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22</c:v>
                </c:pt>
                <c:pt idx="1">
                  <c:v>30</c:v>
                </c:pt>
                <c:pt idx="2">
                  <c:v>6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gapWidth val="100"/>
        <c:overlap val="0"/>
        <c:axId val="58027953"/>
        <c:axId val="44222944"/>
      </c:barChart>
      <c:catAx>
        <c:axId val="58027953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1" sz="900" spc="-1" strike="noStrike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Arial"/>
                  </a:defRPr>
                </a:pPr>
                <a:r>
                  <a:rPr b="1" sz="900" spc="-1" strike="noStrike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Arial"/>
                  </a:rPr>
                  <a:t>1)VÝBORNÝ, 2)VELMI DOBRÝ,3)DOBRÝ.4)NÍZKÁ ÚROVEŃ,5NEVYHOVUJÍCÍ)</a:t>
                </a:r>
              </a:p>
            </c:rich>
          </c:tx>
          <c:overlay val="0"/>
        </c:title>
        <c:numFmt formatCode="DD/MM/YYYY" sourceLinked="1"/>
        <c:majorTickMark val="out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p>
            <a:pPr>
              <a:defRPr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44222944"/>
        <c:crosses val="autoZero"/>
        <c:auto val="1"/>
        <c:lblAlgn val="ctr"/>
        <c:lblOffset val="100"/>
      </c:catAx>
      <c:valAx>
        <c:axId val="44222944"/>
        <c:scaling>
          <c:orientation val="minMax"/>
        </c:scaling>
        <c:delete val="0"/>
        <c:axPos val="l"/>
        <c:majorGridlines>
          <c:spPr>
            <a:ln w="6480">
              <a:solidFill>
                <a:srgbClr val="b3b3b3"/>
              </a:solidFill>
              <a:round/>
            </a:ln>
          </c:spPr>
        </c:majorGridlines>
        <c:title>
          <c:tx>
            <c:rich>
              <a:bodyPr rot="-5400000"/>
              <a:lstStyle/>
              <a:p>
                <a:pPr>
                  <a:defRPr b="1" sz="900" spc="-1" strike="noStrike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Arial"/>
                  </a:defRPr>
                </a:pPr>
                <a:r>
                  <a:rPr b="1" sz="900" spc="-1" strike="noStrike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Arial"/>
                  </a:rPr>
                  <a:t>POČET JÍDELNÍČKŮ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p>
            <a:pPr>
              <a:defRPr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58027953"/>
        <c:crosses val="autoZero"/>
      </c:valAx>
      <c:spPr>
        <a:noFill/>
        <a:ln>
          <a:solidFill>
            <a:srgbClr val="b3b3b3"/>
          </a:solidFill>
        </a:ln>
      </c:spPr>
    </c:plotArea>
    <c:plotVisOnly val="1"/>
    <c:dispBlanksAs val="gap"/>
  </c:chart>
  <c:spPr>
    <a:solidFill>
      <a:srgbClr val="ffffff"/>
    </a:solidFill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/>
          <a:lstStyle/>
          <a:p>
            <a:pPr>
              <a:defRPr b="1" sz="13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r>
              <a:rPr b="1" sz="13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rPr>
              <a:t>KONTROLA DOPORUČENÍ PESTROSTI JÍDELNÍČKŮ V ZŠ -37 JÍDELNÍČKŮ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Sloupec B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12</c:v>
                </c:pt>
                <c:pt idx="1">
                  <c:v>18</c:v>
                </c:pt>
                <c:pt idx="2">
                  <c:v>6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gapWidth val="100"/>
        <c:overlap val="0"/>
        <c:axId val="36375534"/>
        <c:axId val="69978330"/>
      </c:barChart>
      <c:catAx>
        <c:axId val="3637553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1" sz="900" spc="-1" strike="noStrike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Arial"/>
                  </a:defRPr>
                </a:pPr>
                <a:r>
                  <a:rPr b="1" sz="900" spc="-1" strike="noStrike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Arial"/>
                  </a:rPr>
                  <a:t>1)VÝBORNÝ, 2)VELMI DOBRÝ,3)DOBRÝ.4)NÍZKÁ ÚROVEŃ,5NEVYHOVUJÍCÍ)</a:t>
                </a:r>
              </a:p>
            </c:rich>
          </c:tx>
          <c:overlay val="0"/>
        </c:title>
        <c:numFmt formatCode="DD/MM/YYYY" sourceLinked="1"/>
        <c:majorTickMark val="out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p>
            <a:pPr>
              <a:defRPr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69978330"/>
        <c:crosses val="autoZero"/>
        <c:auto val="1"/>
        <c:lblAlgn val="ctr"/>
        <c:lblOffset val="100"/>
      </c:catAx>
      <c:valAx>
        <c:axId val="69978330"/>
        <c:scaling>
          <c:orientation val="minMax"/>
        </c:scaling>
        <c:delete val="0"/>
        <c:axPos val="l"/>
        <c:majorGridlines>
          <c:spPr>
            <a:ln w="6480">
              <a:solidFill>
                <a:srgbClr val="b3b3b3"/>
              </a:solidFill>
              <a:round/>
            </a:ln>
          </c:spPr>
        </c:majorGridlines>
        <c:title>
          <c:tx>
            <c:rich>
              <a:bodyPr rot="-5400000"/>
              <a:lstStyle/>
              <a:p>
                <a:pPr>
                  <a:defRPr b="1" sz="900" spc="-1" strike="noStrike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Arial"/>
                  </a:defRPr>
                </a:pPr>
                <a:r>
                  <a:rPr b="1" sz="900" spc="-1" strike="noStrike">
                    <a:solidFill>
                      <a:srgbClr val="000000"/>
                    </a:solidFill>
                    <a:uFill>
                      <a:solidFill>
                        <a:srgbClr val="ffffff"/>
                      </a:solidFill>
                    </a:uFill>
                    <a:latin typeface="Arial"/>
                  </a:rPr>
                  <a:t>POČET JÍDELNÍČKŮ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spPr>
          <a:ln w="6480">
            <a:solidFill>
              <a:srgbClr val="b3b3b3"/>
            </a:solidFill>
            <a:round/>
          </a:ln>
        </c:spPr>
        <c:txPr>
          <a:bodyPr/>
          <a:p>
            <a:pPr>
              <a:defRPr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</a:p>
        </c:txPr>
        <c:crossAx val="36375534"/>
        <c:crosses val="autoZero"/>
      </c:valAx>
      <c:spPr>
        <a:noFill/>
        <a:ln>
          <a:solidFill>
            <a:srgbClr val="b3b3b3"/>
          </a:solidFill>
        </a:ln>
      </c:spPr>
    </c:plotArea>
    <c:plotVisOnly val="1"/>
    <c:dispBlanksAs val="gap"/>
  </c:chart>
  <c:spPr>
    <a:solidFill>
      <a:srgbClr val="ffffff"/>
    </a:solidFill>
    <a:ln>
      <a:noFill/>
    </a:ln>
  </c:spPr>
</c:chartSpac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LibreOffice/5.0.4.2$Windows_X86_64 LibreOffice_project/2b9802c1994aa0b7dc6079e128979269cf95bc78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2017-12-14T13:33:00Z</dcterms:created>
  <dc:creator>Alena Dvořáková</dc:creator>
  <dc:language>cs-CZ</dc:language>
  <cp:lastModifiedBy>marcela hadamkova</cp:lastModifiedBy>
  <dcterms:modified xsi:type="dcterms:W3CDTF">2018-01-08T10:20:14Z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